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30" w:rsidRPr="00DC4AFF" w:rsidRDefault="00D80E30" w:rsidP="00D80E30">
      <w:r w:rsidRPr="00D80E30">
        <w:rPr>
          <w:b/>
        </w:rPr>
        <w:t>Сведения о кандидатах для избрания в Совет директоров, ревизионную комиссию, аудиторы Общества</w:t>
      </w:r>
      <w:r w:rsidR="003D1FD6">
        <w:rPr>
          <w:b/>
        </w:rPr>
        <w:t xml:space="preserve"> для рассмотрения на Годовом собрании акционеров </w:t>
      </w:r>
      <w:r w:rsidR="00567E2D">
        <w:rPr>
          <w:b/>
        </w:rPr>
        <w:t>23</w:t>
      </w:r>
      <w:r w:rsidR="003D1FD6">
        <w:rPr>
          <w:b/>
        </w:rPr>
        <w:t>.06.202</w:t>
      </w:r>
      <w:r w:rsidR="00567E2D">
        <w:rPr>
          <w:b/>
        </w:rPr>
        <w:t>2</w:t>
      </w:r>
      <w:r w:rsidR="003D1FD6">
        <w:rPr>
          <w:b/>
        </w:rPr>
        <w:t>г.</w:t>
      </w:r>
    </w:p>
    <w:p w:rsidR="00D80E30" w:rsidRPr="00D80E30" w:rsidRDefault="00D80E30" w:rsidP="00D80E30"/>
    <w:p w:rsidR="00AF43F7" w:rsidRPr="00D80E30" w:rsidRDefault="00AF43F7" w:rsidP="00AF43F7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D80E30">
        <w:t xml:space="preserve"> Список кандидатов для избрания в Совет директоров Общества:</w:t>
      </w:r>
    </w:p>
    <w:p w:rsidR="00AF43F7" w:rsidRPr="00D80E30" w:rsidRDefault="00AF43F7" w:rsidP="00AF43F7">
      <w:pPr>
        <w:pStyle w:val="a3"/>
        <w:tabs>
          <w:tab w:val="left" w:pos="540"/>
        </w:tabs>
        <w:jc w:val="both"/>
      </w:pPr>
    </w:p>
    <w:p w:rsidR="00AF43F7" w:rsidRPr="00D80E30" w:rsidRDefault="00AF43F7" w:rsidP="003E4778">
      <w:pPr>
        <w:tabs>
          <w:tab w:val="left" w:pos="540"/>
        </w:tabs>
        <w:ind w:left="540"/>
        <w:rPr>
          <w:rStyle w:val="SUBST"/>
          <w:b w:val="0"/>
          <w:bCs w:val="0"/>
          <w:i w:val="0"/>
          <w:iCs w:val="0"/>
          <w:sz w:val="24"/>
          <w:szCs w:val="24"/>
        </w:rPr>
      </w:pPr>
      <w:proofErr w:type="spellStart"/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>Нитенко</w:t>
      </w:r>
      <w:proofErr w:type="spellEnd"/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 xml:space="preserve"> Владимир Борисович,</w:t>
      </w:r>
    </w:p>
    <w:p w:rsidR="00AF43F7" w:rsidRPr="00D80E30" w:rsidRDefault="00AF43F7" w:rsidP="003E4778">
      <w:pPr>
        <w:tabs>
          <w:tab w:val="left" w:pos="540"/>
        </w:tabs>
        <w:ind w:left="540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>Бабушкин Игорь Юрьевич,</w:t>
      </w:r>
    </w:p>
    <w:p w:rsidR="00AF43F7" w:rsidRPr="00D80E30" w:rsidRDefault="00AF43F7" w:rsidP="003E4778">
      <w:pPr>
        <w:tabs>
          <w:tab w:val="left" w:pos="540"/>
        </w:tabs>
        <w:ind w:left="540"/>
        <w:rPr>
          <w:rStyle w:val="SUBST"/>
          <w:b w:val="0"/>
          <w:bCs w:val="0"/>
          <w:i w:val="0"/>
          <w:iCs w:val="0"/>
          <w:sz w:val="24"/>
          <w:szCs w:val="24"/>
        </w:rPr>
      </w:pPr>
      <w:proofErr w:type="spellStart"/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>Котомкин</w:t>
      </w:r>
      <w:proofErr w:type="spellEnd"/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 xml:space="preserve"> Владимир Яковлевич,</w:t>
      </w:r>
    </w:p>
    <w:p w:rsidR="00AF43F7" w:rsidRPr="00D80E30" w:rsidRDefault="00AF43F7" w:rsidP="003E4778">
      <w:pPr>
        <w:tabs>
          <w:tab w:val="left" w:pos="540"/>
        </w:tabs>
        <w:ind w:left="540"/>
        <w:rPr>
          <w:rStyle w:val="SUBST"/>
          <w:b w:val="0"/>
          <w:bCs w:val="0"/>
          <w:i w:val="0"/>
          <w:iCs w:val="0"/>
          <w:sz w:val="24"/>
          <w:szCs w:val="24"/>
        </w:rPr>
      </w:pPr>
      <w:proofErr w:type="spellStart"/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>Сунцов</w:t>
      </w:r>
      <w:proofErr w:type="spellEnd"/>
      <w:r w:rsidRPr="00D80E30">
        <w:rPr>
          <w:rStyle w:val="SUBST"/>
          <w:b w:val="0"/>
          <w:bCs w:val="0"/>
          <w:i w:val="0"/>
          <w:iCs w:val="0"/>
          <w:sz w:val="24"/>
          <w:szCs w:val="24"/>
        </w:rPr>
        <w:t xml:space="preserve"> Антон Вячеславович,</w:t>
      </w:r>
    </w:p>
    <w:p w:rsidR="00AF43F7" w:rsidRPr="00D80E30" w:rsidRDefault="00AF43F7" w:rsidP="003E4778">
      <w:pPr>
        <w:tabs>
          <w:tab w:val="left" w:pos="540"/>
        </w:tabs>
        <w:ind w:left="540"/>
      </w:pPr>
      <w:r w:rsidRPr="00D80E30">
        <w:t>Таркаева Ольга Петровна.</w:t>
      </w:r>
    </w:p>
    <w:p w:rsidR="00AF43F7" w:rsidRPr="00D80E30" w:rsidRDefault="00AF43F7" w:rsidP="00AF43F7">
      <w:pPr>
        <w:tabs>
          <w:tab w:val="left" w:pos="540"/>
        </w:tabs>
        <w:ind w:left="540"/>
      </w:pPr>
    </w:p>
    <w:p w:rsidR="00AF43F7" w:rsidRPr="00D80E30" w:rsidRDefault="003E4778" w:rsidP="00AF43F7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D80E30">
        <w:t xml:space="preserve"> </w:t>
      </w:r>
      <w:r w:rsidR="00567E2D">
        <w:t>С</w:t>
      </w:r>
      <w:r w:rsidR="00AF43F7" w:rsidRPr="00D80E30">
        <w:t>писок кандидатов для избрания в Ревизионную комиссию Общества:</w:t>
      </w:r>
    </w:p>
    <w:p w:rsidR="00AF43F7" w:rsidRPr="00D80E30" w:rsidRDefault="00AF43F7" w:rsidP="00AF43F7">
      <w:pPr>
        <w:pStyle w:val="a3"/>
        <w:tabs>
          <w:tab w:val="left" w:pos="540"/>
        </w:tabs>
        <w:ind w:left="690"/>
        <w:jc w:val="both"/>
      </w:pPr>
    </w:p>
    <w:p w:rsidR="00AF43F7" w:rsidRPr="00D80E30" w:rsidRDefault="00AF43F7" w:rsidP="003E4778">
      <w:pPr>
        <w:ind w:left="540"/>
      </w:pPr>
      <w:proofErr w:type="spellStart"/>
      <w:r w:rsidRPr="00D80E30">
        <w:t>Гилёва</w:t>
      </w:r>
      <w:proofErr w:type="spellEnd"/>
      <w:r w:rsidRPr="00D80E30">
        <w:t xml:space="preserve"> Елена Евгеньевна; </w:t>
      </w:r>
    </w:p>
    <w:p w:rsidR="00AF43F7" w:rsidRPr="00D80E30" w:rsidRDefault="00AF43F7" w:rsidP="003E4778">
      <w:pPr>
        <w:ind w:left="540"/>
      </w:pPr>
      <w:proofErr w:type="spellStart"/>
      <w:r w:rsidRPr="00D80E30">
        <w:t>Нитенко</w:t>
      </w:r>
      <w:proofErr w:type="spellEnd"/>
      <w:r w:rsidRPr="00D80E30">
        <w:t xml:space="preserve"> Денис Владимирович;</w:t>
      </w:r>
    </w:p>
    <w:p w:rsidR="00AF43F7" w:rsidRPr="00D80E30" w:rsidRDefault="00AF43F7" w:rsidP="003E4778">
      <w:pPr>
        <w:ind w:left="540"/>
      </w:pPr>
      <w:r w:rsidRPr="00D80E30">
        <w:t>Таркаева Екатерина Александровна.</w:t>
      </w:r>
    </w:p>
    <w:p w:rsidR="00D80E30" w:rsidRPr="00D80E30" w:rsidRDefault="00D80E30" w:rsidP="003E4778">
      <w:pPr>
        <w:ind w:left="540"/>
      </w:pPr>
    </w:p>
    <w:p w:rsidR="00AF43F7" w:rsidRPr="00D80E30" w:rsidRDefault="00AF43F7" w:rsidP="00AF43F7">
      <w:pPr>
        <w:jc w:val="both"/>
      </w:pPr>
      <w:r w:rsidRPr="00D80E30">
        <w:t xml:space="preserve">    </w:t>
      </w:r>
    </w:p>
    <w:p w:rsidR="00AF43F7" w:rsidRPr="00D80E30" w:rsidRDefault="00AF43F7" w:rsidP="00D80E30">
      <w:pPr>
        <w:pStyle w:val="a3"/>
        <w:numPr>
          <w:ilvl w:val="0"/>
          <w:numId w:val="9"/>
        </w:numPr>
        <w:jc w:val="both"/>
      </w:pPr>
      <w:r w:rsidRPr="00D80E30">
        <w:t>Рекомендовать Годовому общему собранию акционеров АО «Зеленодольское предприятие «ЭРА» утвердить в качестве аудитора Общества на 202</w:t>
      </w:r>
      <w:r w:rsidR="00567E2D">
        <w:t>2</w:t>
      </w:r>
      <w:r w:rsidRPr="00D80E30">
        <w:t xml:space="preserve"> год кандидатуру независимого аудитора – ООО «</w:t>
      </w:r>
      <w:proofErr w:type="spellStart"/>
      <w:r w:rsidRPr="00D80E30">
        <w:t>Аудиторско</w:t>
      </w:r>
      <w:proofErr w:type="spellEnd"/>
      <w:r w:rsidRPr="00D80E30">
        <w:t xml:space="preserve"> - консалтинговая фирма «КРОУ - АУДЭКС».</w:t>
      </w:r>
    </w:p>
    <w:p w:rsidR="00D80E30" w:rsidRPr="00D80E30" w:rsidRDefault="00D80E30" w:rsidP="00D80E30">
      <w:pPr>
        <w:pStyle w:val="a3"/>
        <w:ind w:left="690"/>
        <w:jc w:val="both"/>
      </w:pPr>
    </w:p>
    <w:p w:rsidR="00AF43F7" w:rsidRPr="003D1FD6" w:rsidRDefault="00AF43F7" w:rsidP="00AF43F7">
      <w:pPr>
        <w:tabs>
          <w:tab w:val="left" w:pos="540"/>
        </w:tabs>
        <w:ind w:left="360"/>
      </w:pPr>
      <w:bookmarkStart w:id="0" w:name="_GoBack"/>
      <w:bookmarkEnd w:id="0"/>
      <w:r w:rsidRPr="003D1FD6">
        <w:rPr>
          <w:rStyle w:val="SUBST"/>
          <w:b w:val="0"/>
          <w:bCs w:val="0"/>
          <w:i w:val="0"/>
          <w:iCs w:val="0"/>
          <w:sz w:val="24"/>
          <w:szCs w:val="24"/>
        </w:rPr>
        <w:t xml:space="preserve">   </w:t>
      </w:r>
    </w:p>
    <w:p w:rsidR="00005CED" w:rsidRPr="00D80E30" w:rsidRDefault="00005CED"/>
    <w:sectPr w:rsidR="00005CED" w:rsidRPr="00D8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25C"/>
    <w:multiLevelType w:val="hybridMultilevel"/>
    <w:tmpl w:val="EB0E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95882"/>
    <w:multiLevelType w:val="hybridMultilevel"/>
    <w:tmpl w:val="3FC6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7EA3"/>
    <w:multiLevelType w:val="hybridMultilevel"/>
    <w:tmpl w:val="9CC2350E"/>
    <w:lvl w:ilvl="0" w:tplc="1B82B91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C7F6FF0"/>
    <w:multiLevelType w:val="hybridMultilevel"/>
    <w:tmpl w:val="1206B72E"/>
    <w:lvl w:ilvl="0" w:tplc="BC440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A183D"/>
    <w:multiLevelType w:val="hybridMultilevel"/>
    <w:tmpl w:val="3C1093D4"/>
    <w:lvl w:ilvl="0" w:tplc="A434D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22BE6"/>
    <w:multiLevelType w:val="hybridMultilevel"/>
    <w:tmpl w:val="1B1EA1EA"/>
    <w:lvl w:ilvl="0" w:tplc="E908850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8EA4DBE"/>
    <w:multiLevelType w:val="hybridMultilevel"/>
    <w:tmpl w:val="58F070E6"/>
    <w:lvl w:ilvl="0" w:tplc="D174CC0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596527"/>
    <w:multiLevelType w:val="hybridMultilevel"/>
    <w:tmpl w:val="A3F09700"/>
    <w:lvl w:ilvl="0" w:tplc="F1CA85C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1362C72"/>
    <w:multiLevelType w:val="hybridMultilevel"/>
    <w:tmpl w:val="9F7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7"/>
    <w:rsid w:val="00005CED"/>
    <w:rsid w:val="003D1FD6"/>
    <w:rsid w:val="003E4778"/>
    <w:rsid w:val="00567E2D"/>
    <w:rsid w:val="00AF43F7"/>
    <w:rsid w:val="00C558E0"/>
    <w:rsid w:val="00D166C7"/>
    <w:rsid w:val="00D80E30"/>
    <w:rsid w:val="00D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5DA7"/>
  <w15:chartTrackingRefBased/>
  <w15:docId w15:val="{D542E783-F014-4A21-AE61-803FAAB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F43F7"/>
    <w:rPr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AF43F7"/>
    <w:pPr>
      <w:ind w:left="720"/>
      <w:contextualSpacing/>
    </w:pPr>
  </w:style>
  <w:style w:type="paragraph" w:styleId="a4">
    <w:name w:val="Title"/>
    <w:basedOn w:val="a"/>
    <w:link w:val="a5"/>
    <w:qFormat/>
    <w:rsid w:val="00AF43F7"/>
    <w:pPr>
      <w:jc w:val="center"/>
    </w:pPr>
    <w:rPr>
      <w:b/>
      <w:sz w:val="22"/>
    </w:rPr>
  </w:style>
  <w:style w:type="character" w:customStyle="1" w:styleId="a5">
    <w:name w:val="Заголовок Знак"/>
    <w:basedOn w:val="a0"/>
    <w:link w:val="a4"/>
    <w:rsid w:val="00AF43F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Nonformat">
    <w:name w:val="Nonformat"/>
    <w:basedOn w:val="a"/>
    <w:rsid w:val="00D80E30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Body Text Indent"/>
    <w:basedOn w:val="a"/>
    <w:link w:val="a7"/>
    <w:rsid w:val="00D80E30"/>
    <w:pPr>
      <w:tabs>
        <w:tab w:val="left" w:pos="567"/>
      </w:tabs>
      <w:ind w:firstLine="540"/>
      <w:jc w:val="both"/>
    </w:pPr>
    <w:rPr>
      <w:b/>
      <w:bCs/>
      <w:iCs/>
    </w:rPr>
  </w:style>
  <w:style w:type="character" w:customStyle="1" w:styleId="a7">
    <w:name w:val="Основной текст с отступом Знак"/>
    <w:basedOn w:val="a0"/>
    <w:link w:val="a6"/>
    <w:rsid w:val="00D80E3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2020-05-07T08:32:00Z</dcterms:created>
  <dcterms:modified xsi:type="dcterms:W3CDTF">2022-05-19T10:46:00Z</dcterms:modified>
</cp:coreProperties>
</file>